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00" w:type="dxa"/>
        <w:jc w:val="right"/>
        <w:tblLook w:val="04A0" w:firstRow="1" w:lastRow="0" w:firstColumn="1" w:lastColumn="0" w:noHBand="0" w:noVBand="1"/>
      </w:tblPr>
      <w:tblGrid>
        <w:gridCol w:w="2700"/>
      </w:tblGrid>
      <w:tr w:rsidR="00932FEC" w:rsidRPr="00932FEC" w14:paraId="322EFDBC" w14:textId="77777777" w:rsidTr="00932FEC">
        <w:trPr>
          <w:trHeight w:val="930"/>
          <w:jc w:val="righ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56635" w14:textId="463F6C39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 Протоколом Совета ФСРГИ ПР "Мельница"</w:t>
            </w:r>
          </w:p>
        </w:tc>
      </w:tr>
      <w:tr w:rsidR="00932FEC" w:rsidRPr="00932FEC" w14:paraId="684BFD40" w14:textId="77777777" w:rsidTr="00932FEC">
        <w:trPr>
          <w:trHeight w:val="310"/>
          <w:jc w:val="righ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8E026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25.12.2020 года №7</w:t>
            </w:r>
          </w:p>
        </w:tc>
      </w:tr>
    </w:tbl>
    <w:p w14:paraId="30E39F0C" w14:textId="77777777" w:rsidR="00932FEC" w:rsidRDefault="00932FEC"/>
    <w:p w14:paraId="745C19E8" w14:textId="408E5F1C" w:rsidR="00000000" w:rsidRPr="00932FEC" w:rsidRDefault="00932FEC" w:rsidP="00932F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FEC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Финансовый план доходов ФСРГИ ПР «Мельница» на </w:t>
      </w:r>
      <w:proofErr w:type="gramStart"/>
      <w:r w:rsidRPr="00932FEC">
        <w:rPr>
          <w:rFonts w:ascii="Times New Roman" w:hAnsi="Times New Roman" w:cs="Times New Roman"/>
          <w:b/>
          <w:bCs/>
          <w:sz w:val="24"/>
          <w:szCs w:val="24"/>
        </w:rPr>
        <w:t>2021-2023</w:t>
      </w:r>
      <w:proofErr w:type="gramEnd"/>
      <w:r w:rsidRPr="00932FE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14:paraId="6BA3E7A3" w14:textId="52078F6A" w:rsidR="00932FEC" w:rsidRPr="00932FEC" w:rsidRDefault="00932FEC" w:rsidP="00932FE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FEC">
        <w:rPr>
          <w:rFonts w:ascii="Times New Roman" w:hAnsi="Times New Roman" w:cs="Times New Roman"/>
          <w:sz w:val="24"/>
          <w:szCs w:val="24"/>
        </w:rPr>
        <w:t xml:space="preserve">Финансовый план сформирован с целью определения необходимой суммы доходов ФСРГИ ПР «Мельница» для обеспечения минимальной жизнедеятельности. С опорой на финансовый план формируются перспективные сметы организации в конце каждого года на следующий. 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240"/>
        <w:gridCol w:w="1985"/>
        <w:gridCol w:w="1701"/>
      </w:tblGrid>
      <w:tr w:rsidR="00932FEC" w:rsidRPr="00932FEC" w14:paraId="15052144" w14:textId="77777777" w:rsidTr="00932FEC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4826" w14:textId="35151F8C" w:rsidR="00932FEC" w:rsidRPr="00932FEC" w:rsidRDefault="00932FEC" w:rsidP="0093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Направление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736" w14:textId="77777777" w:rsidR="00932FEC" w:rsidRPr="00932FEC" w:rsidRDefault="00932FEC" w:rsidP="0093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FF4E" w14:textId="77777777" w:rsidR="00932FEC" w:rsidRPr="00932FEC" w:rsidRDefault="00932FEC" w:rsidP="0093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932FEC" w:rsidRPr="00932FEC" w14:paraId="007D2355" w14:textId="77777777" w:rsidTr="00932FEC">
        <w:trPr>
          <w:trHeight w:val="1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11C1" w14:textId="17DAE51F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Привлечённые средства на проведение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F25B" w14:textId="571F6158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1400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4D59" w14:textId="6CD3225B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  <w:t>14</w:t>
            </w:r>
          </w:p>
        </w:tc>
      </w:tr>
      <w:tr w:rsidR="00932FEC" w:rsidRPr="00932FEC" w14:paraId="3A49CD0D" w14:textId="77777777" w:rsidTr="00932FEC">
        <w:trPr>
          <w:trHeight w:val="10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18BE" w14:textId="10624A15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Привлечённые грантовые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18F4" w14:textId="75BADDD3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D051C" w14:textId="17E9E442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  <w:t>76</w:t>
            </w:r>
          </w:p>
        </w:tc>
      </w:tr>
      <w:tr w:rsidR="00932FEC" w:rsidRPr="00932FEC" w14:paraId="549AC18D" w14:textId="77777777" w:rsidTr="00932FEC">
        <w:trPr>
          <w:trHeight w:val="9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494F" w14:textId="69FA0EE2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Привлечённые средства пожертвований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3084" w14:textId="03413952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2978" w14:textId="02E68289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  <w:t>6</w:t>
            </w:r>
          </w:p>
        </w:tc>
      </w:tr>
      <w:tr w:rsidR="00932FEC" w:rsidRPr="00932FEC" w14:paraId="03509370" w14:textId="77777777" w:rsidTr="00932FEC">
        <w:trPr>
          <w:trHeight w:val="13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E608" w14:textId="5269B8E6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B81" w14:textId="77777777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B8FD" w14:textId="602A6AFA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  <w:t>4</w:t>
            </w:r>
          </w:p>
        </w:tc>
      </w:tr>
      <w:tr w:rsidR="00932FEC" w:rsidRPr="00932FEC" w14:paraId="3F82CCC9" w14:textId="77777777" w:rsidTr="00932FEC">
        <w:trPr>
          <w:trHeight w:val="3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D4C7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ACC4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96D8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32FEC" w:rsidRPr="00932FEC" w14:paraId="2F4150E5" w14:textId="77777777" w:rsidTr="00932FEC">
        <w:trPr>
          <w:trHeight w:val="3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1F93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1B19" w14:textId="6E908B7E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FFA" w14:textId="77777777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2F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932FEC" w:rsidRPr="00932FEC" w14:paraId="28693F67" w14:textId="77777777" w:rsidTr="00932FEC">
        <w:trPr>
          <w:trHeight w:val="31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92812" w14:textId="77777777" w:rsidR="00932FEC" w:rsidRPr="00932FEC" w:rsidRDefault="00932FEC" w:rsidP="0093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344B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27E5" w14:textId="77777777" w:rsidR="00932FEC" w:rsidRPr="00932FEC" w:rsidRDefault="00932FEC" w:rsidP="00932F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50065FF" w14:textId="77777777" w:rsidR="00932FEC" w:rsidRPr="00932FEC" w:rsidRDefault="00932FEC" w:rsidP="00932FE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911990" w14:textId="77777777" w:rsidR="00932FEC" w:rsidRPr="00932FEC" w:rsidRDefault="00932FEC">
      <w:pPr>
        <w:rPr>
          <w:rFonts w:ascii="Times New Roman" w:hAnsi="Times New Roman" w:cs="Times New Roman"/>
          <w:sz w:val="24"/>
          <w:szCs w:val="24"/>
        </w:rPr>
      </w:pPr>
    </w:p>
    <w:sectPr w:rsidR="00932FEC" w:rsidRPr="0093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E6"/>
    <w:rsid w:val="0010675A"/>
    <w:rsid w:val="00455185"/>
    <w:rsid w:val="005A11E6"/>
    <w:rsid w:val="00932FEC"/>
    <w:rsid w:val="00B759AA"/>
    <w:rsid w:val="00C81A24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C5DE"/>
  <w15:chartTrackingRefBased/>
  <w15:docId w15:val="{56A3E31E-DE6F-4AAB-8DB6-37FC2193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kittykatpro@gmail.com</dc:creator>
  <cp:keywords/>
  <dc:description/>
  <cp:lastModifiedBy>kittykatpro@gmail.com</cp:lastModifiedBy>
  <cp:revision>2</cp:revision>
  <dcterms:created xsi:type="dcterms:W3CDTF">2023-11-06T10:22:00Z</dcterms:created>
  <dcterms:modified xsi:type="dcterms:W3CDTF">2023-11-06T10:30:00Z</dcterms:modified>
</cp:coreProperties>
</file>